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D1C463" w14:textId="0CED4712" w:rsidR="00563A31" w:rsidRDefault="00563A31" w:rsidP="00563A31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Практическая работа № 3</w:t>
      </w:r>
    </w:p>
    <w:p w14:paraId="05CC41CD" w14:textId="77777777" w:rsidR="00563A31" w:rsidRDefault="00563A31" w:rsidP="00563A31">
      <w:pPr>
        <w:ind w:firstLine="709"/>
        <w:jc w:val="center"/>
        <w:rPr>
          <w:b/>
          <w:sz w:val="28"/>
          <w:szCs w:val="28"/>
        </w:rPr>
      </w:pPr>
    </w:p>
    <w:p w14:paraId="17F31A4E" w14:textId="0F177435" w:rsidR="00563A31" w:rsidRPr="002E0AAA" w:rsidRDefault="00563A31" w:rsidP="00563A31">
      <w:pPr>
        <w:ind w:firstLine="709"/>
        <w:jc w:val="center"/>
        <w:rPr>
          <w:b/>
          <w:sz w:val="28"/>
          <w:szCs w:val="28"/>
        </w:rPr>
      </w:pPr>
      <w:r w:rsidRPr="002E0AAA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>.</w:t>
      </w:r>
      <w:r w:rsidRPr="002E0AAA">
        <w:rPr>
          <w:b/>
          <w:sz w:val="28"/>
          <w:szCs w:val="28"/>
        </w:rPr>
        <w:t xml:space="preserve"> Регистрация предприятия</w:t>
      </w:r>
    </w:p>
    <w:p w14:paraId="6444EFA9" w14:textId="77777777" w:rsidR="00563A31" w:rsidRDefault="00563A31" w:rsidP="00563A31">
      <w:pPr>
        <w:jc w:val="both"/>
        <w:rPr>
          <w:sz w:val="28"/>
        </w:rPr>
      </w:pPr>
    </w:p>
    <w:p w14:paraId="43AB119E" w14:textId="77777777" w:rsidR="00563A31" w:rsidRDefault="00563A31" w:rsidP="00563A31">
      <w:pPr>
        <w:ind w:firstLine="709"/>
        <w:jc w:val="both"/>
        <w:rPr>
          <w:sz w:val="28"/>
          <w:szCs w:val="28"/>
        </w:rPr>
      </w:pPr>
      <w:r w:rsidRPr="00711071">
        <w:rPr>
          <w:sz w:val="28"/>
          <w:szCs w:val="28"/>
        </w:rPr>
        <w:t xml:space="preserve">Работа включает в себя оформление документов в статуправлении, налоговой службе, управлении юстиции. Образцы документов предоставлены по различным направлениям в сфере землеустройства и кадастра, в виде бланков и на ЭВМ. Цели проектируемых предприятий, виды и сферы их деятельности каждый студент определяет самостоятельно, по согласованию с руководителем. При необходимости -  если организация (предприятие ) будет арендовать помещения и другую недвижимость – необходимо оформить договор об аренде. Если же предприятие будет иметь собственные основные фонды и недвижимость – нужно их зарегистрировать в </w:t>
      </w:r>
      <w:proofErr w:type="spellStart"/>
      <w:r w:rsidRPr="00711071">
        <w:rPr>
          <w:sz w:val="28"/>
          <w:szCs w:val="28"/>
        </w:rPr>
        <w:t>Агенстве</w:t>
      </w:r>
      <w:proofErr w:type="spellEnd"/>
      <w:r w:rsidRPr="00711071">
        <w:rPr>
          <w:sz w:val="28"/>
          <w:szCs w:val="28"/>
        </w:rPr>
        <w:t xml:space="preserve"> по недвижимости. Для этого необходимо прежде оформить право землевладения ( или землепользования ) в территориальном органе по управлению земельными ресурсами, договоры на приобретение имущества – купли-продажи, дарения и т </w:t>
      </w:r>
      <w:proofErr w:type="spellStart"/>
      <w:r w:rsidRPr="00711071">
        <w:rPr>
          <w:sz w:val="28"/>
          <w:szCs w:val="28"/>
        </w:rPr>
        <w:t>д.В</w:t>
      </w:r>
      <w:proofErr w:type="spellEnd"/>
      <w:r w:rsidRPr="00711071">
        <w:rPr>
          <w:sz w:val="28"/>
          <w:szCs w:val="28"/>
        </w:rPr>
        <w:t xml:space="preserve"> приложениях к этой лабораторной работе даются только документы , которые являются конечным результатам этого дела и не раскрываются собственно технология их оформления. Это заполнение различных заявлений, форм, бланков и других документов, которые в каждом ве</w:t>
      </w:r>
      <w:r>
        <w:rPr>
          <w:sz w:val="28"/>
          <w:szCs w:val="28"/>
        </w:rPr>
        <w:t>домстве создаются, исходя</w:t>
      </w:r>
      <w:r w:rsidRPr="00711071">
        <w:rPr>
          <w:sz w:val="28"/>
          <w:szCs w:val="28"/>
        </w:rPr>
        <w:t xml:space="preserve"> из их норм делопроизводства, и практически никак не регламентируются, часто меняются, а нередко и вовсе представляются бессмысленными. В отношении этого уместна рекомендация – соблюдать те правила и требования, которые существуют там, где предстоит оформить документы, даже если это в какой то мере касается их содержания, но с условием – отклонения не должны противоречить общепринятым и, тем более, юридическим нормам.</w:t>
      </w:r>
    </w:p>
    <w:p w14:paraId="14CFB178" w14:textId="77777777" w:rsidR="00563A31" w:rsidRDefault="00563A31" w:rsidP="00563A3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данной работе выполнены статистическая карточка предприятия (приложение 4), свидетельство налогоплательщика РК (приложение 5), свидетельство о государственной регистрации юридического лица (приложение 6), патент на занятие предпринимательской деятельностью (приложение 7), свидетельство о регистрации частного предпринимательства (приложение 8), приказ о назначении главного оператора ЭВМ (приложение 8), приказ о назначении главного бухгалтера (приложение 9), доверенность (приложение 10).</w:t>
      </w:r>
    </w:p>
    <w:p w14:paraId="1F2AB2F4" w14:textId="77777777" w:rsidR="00F24D12" w:rsidRDefault="00F24D12"/>
    <w:sectPr w:rsidR="00F24D1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1A20"/>
    <w:rsid w:val="001F1A20"/>
    <w:rsid w:val="00563A31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17C3DF"/>
  <w15:chartTrackingRefBased/>
  <w15:docId w15:val="{60D9A55B-FA0B-4127-A5DE-F9FD7EBFCE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63A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312</Words>
  <Characters>1782</Characters>
  <Application>Microsoft Office Word</Application>
  <DocSecurity>0</DocSecurity>
  <Lines>14</Lines>
  <Paragraphs>4</Paragraphs>
  <ScaleCrop>false</ScaleCrop>
  <Company/>
  <LinksUpToDate>false</LinksUpToDate>
  <CharactersWithSpaces>2090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2020-08-29T07:28:00Z</dcterms:created>
  <dcterms:modified xsi:type="dcterms:W3CDTF">2020-08-29T07:28:00Z</dcterms:modified>
</cp:coreProperties>
</file>